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both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太原市慧源人力资源市场有限公司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年度招聘岗位需求表</w:t>
      </w:r>
    </w:p>
    <w:tbl>
      <w:tblPr>
        <w:tblStyle w:val="7"/>
        <w:tblpPr w:leftFromText="180" w:rightFromText="180" w:vertAnchor="text" w:horzAnchor="page" w:tblpX="1450" w:tblpY="614"/>
        <w:tblOverlap w:val="never"/>
        <w:tblW w:w="50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8"/>
        <w:gridCol w:w="767"/>
        <w:gridCol w:w="1117"/>
        <w:gridCol w:w="862"/>
        <w:gridCol w:w="1017"/>
        <w:gridCol w:w="1312"/>
        <w:gridCol w:w="1530"/>
        <w:gridCol w:w="2142"/>
        <w:gridCol w:w="3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证书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工作经验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能力/技能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招商服务岗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35岁及以下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不限，产业细分领域相关专业优先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2年以上招商营销服务相关工作经验</w:t>
            </w:r>
          </w:p>
        </w:tc>
        <w:tc>
          <w:tcPr>
            <w:tcW w:w="1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掌握WORD、EXCEL等办公软件使用方法；熟悉政策法规、产业细分领域相关内容及前沿动态；具备良好的沟通能力、学习能力等。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运营服务岗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2年以上项目运营开发服务相关工作经验</w:t>
            </w:r>
          </w:p>
        </w:tc>
        <w:tc>
          <w:tcPr>
            <w:tcW w:w="1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金融服务部部长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不限，中共党员优先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经济、企业运营等相关专业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基金从业证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5年以上金融体系、园区运营工作相关经验</w:t>
            </w:r>
          </w:p>
        </w:tc>
        <w:tc>
          <w:tcPr>
            <w:tcW w:w="1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掌握WORD、EXCEL等办公软件使用方法，熟练使用用友财务软件；具备相应的财务金融知识和政策解读能力；具备相应统筹能力、沟通能力、学习能力等。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金融、财务管理等相关专业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基金从业证优先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2年以上金融、财务工作经验</w:t>
            </w:r>
          </w:p>
        </w:tc>
        <w:tc>
          <w:tcPr>
            <w:tcW w:w="1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内控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合规内控部部长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不限，中共党员优先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5年以上园区运营、管理工作相关经验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掌握WORD、EXCEL等办公软件使用方法；具备相应的管理、政策解读等相关知识；具备相应统筹能力、沟通能力、学习能力等。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合规内控岗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法律、审计、工程造价、管理等相关专业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2年以上合规内控、工程管理工作经验或近2年内毕业的全日制本科毕业生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掌握WORD、EXCEL等办公软件使用方法；具备相应沟通能力、学习能力等。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商务合同岗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2年以上合同类、运营管理类相关工作经验或近2年内毕业的全日制本科毕业生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掌握WORD、EXCEL、POWERPOINT等办公软件使用方法，有较强的应变、组织、沟通、协调、语言表达能力。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信息服务部部长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不限，中共党员优先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不限，信息类相关专业优先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5年以上运营管理相关工作经验</w:t>
            </w:r>
          </w:p>
        </w:tc>
        <w:tc>
          <w:tcPr>
            <w:tcW w:w="1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掌握WORD、EXCEL等办公软件使用方法；熟悉政策法规、大数据管理与应用相关内容及前沿动态；具备相应统筹能力、沟通能力、学习能力等。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信息服务岗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不限，信息类相关专业优先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2年以上软件开发或信息硬件运维相关工作经验或近2年内毕业的全日制本科毕业生</w:t>
            </w:r>
          </w:p>
        </w:tc>
        <w:tc>
          <w:tcPr>
            <w:tcW w:w="1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财务管理部部长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不限，中共党员优先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财务管理、会计学等相关专业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中级会计师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5年以上财务工作经验</w:t>
            </w:r>
          </w:p>
        </w:tc>
        <w:tc>
          <w:tcPr>
            <w:tcW w:w="134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掌握WORD、EXCEL等办公软件使用方法，能够熟练使用用友财务软件；具备相应的财务会计、金融等知识；具备相应沟通能力、学习能力等。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财务管理、会计学等相关专业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2年以上财务相关工作经验</w:t>
            </w:r>
          </w:p>
        </w:tc>
        <w:tc>
          <w:tcPr>
            <w:tcW w:w="13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出纳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财务管理、会计学等相关专业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2年以上出纳/会计工作经验或近2年内毕业的全日制本科毕业生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掌握WORD、EXCEL等办公软件使用方法，能够熟练使用用友财务软件；具有全面的财务专业知识，熟悉银行结算业务：具备良好的沟通能力，为人诚实，工作严谨，原则性强，有较强的敬业精神及执行能力。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综合管理部部长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不限，中共党员优先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5年以上政府、国企相关工作经验，园区运营、管理工作经历者优先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掌握WORD、EXCEL等办公软件使用方法；具备相应的管理、政策解读等相关知识；具备相应统筹能力、沟通能力、学习能力等。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不限，物业管理师证及相关证书优先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2年以上办公室、行政工作经验或近2年内毕业的全日制本科毕业生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掌握WORD、EXCEL等办公软件使用方法；具备相应沟通能力、学习能力等。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综合管理岗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35岁及以下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不限，物业管理师证及相关证书优先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2年以上办公室、行政工作经验或近2年内毕业的全日制本科毕业生，有社区服务经验优先。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有耐心，亲和力强，有较强的应对纠纷和应急事件处理能力，具备相应组织协调、沟通表达能力。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秩序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维护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秩序管理岗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50岁以下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3年以上秩序管理相关工作经验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掌握WORD、EXCEL等办公软件使用方法，有较强的应变、组织、沟通、协调、语言表达能力；具备相应业务能力。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消防操作员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50岁以下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不限，建构筑物消防员上岗证或消防设备设施操作员证优先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3年以上消防安全工作经验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熟悉消防法规，具备一定的消防专业技能，为人正直，责任心强，敢于坚持原则。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维修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电梯维保、安装维修人员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50岁以下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不限，电梯安装维修证、弱电工程师证优先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3年以上设备安装、维修等工作经验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身体健康，吃苦耐劳，爱岗敬业，责任心强，具备弱电维修、电梯维护专业知识。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绿化工程师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50岁以下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园林园艺植保等相关专业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不限，园林绿化工程师优先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5年以上园林施工、养护工作经验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有制定绿化方案、绿化工程监督和验收以及园林养护工作的工作经验，身体健康，专业性强，有良好的沟通能力。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headerReference r:id="rId3" w:type="default"/>
      <w:pgSz w:w="16840" w:h="11900" w:orient="landscape"/>
      <w:pgMar w:top="1080" w:right="1440" w:bottom="1080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9D2F1F5-C438-437C-B04E-CD3326718F5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F869807-9B44-4353-8938-A11CCEE5095B}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B1607344-5149-4342-AAAB-6B4044925BDB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  <w:embedRegular r:id="rId4" w:fontKey="{A1220FE1-90B9-4B62-AE09-54B49E281D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zFkZTdjYzNmYjVkODRiN2Y3ZTY3ZGNmNjk5ZmYifQ=="/>
    <w:docVar w:name="KSO_WPS_MARK_KEY" w:val="2a78a550-61e2-4abb-9294-7be174b69c54"/>
  </w:docVars>
  <w:rsids>
    <w:rsidRoot w:val="00000000"/>
    <w:rsid w:val="5432107E"/>
    <w:rsid w:val="655462DD"/>
    <w:rsid w:val="79C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26E5"/>
      <w:u w:val="single"/>
    </w:rPr>
  </w:style>
  <w:style w:type="paragraph" w:customStyle="1" w:styleId="11">
    <w:name w:val="Table Text"/>
    <w:basedOn w:val="1"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1902</Words>
  <Characters>2010</Characters>
  <Paragraphs>403</Paragraphs>
  <TotalTime>66</TotalTime>
  <ScaleCrop>false</ScaleCrop>
  <LinksUpToDate>false</LinksUpToDate>
  <CharactersWithSpaces>2010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2024-04-07T06:22:00Z</dcterms:created>
  <dc:creator>lenovo</dc:creator>
  <cp:lastModifiedBy>山西招聘网-白娟</cp:lastModifiedBy>
  <dcterms:modified xsi:type="dcterms:W3CDTF">2024-04-09T01:48:58Z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8B42C45ADF9440FCA6B8A3596BD5FD86</vt:lpwstr>
  </property>
</Properties>
</file>